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CE43C4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F63294" w:rsidRDefault="00CE43C4" w:rsidP="00CE43C4">
      <w:pPr>
        <w:pStyle w:val="Bezrazmaka1"/>
        <w:ind w:firstLine="720"/>
        <w:rPr>
          <w:sz w:val="32"/>
          <w:szCs w:val="32"/>
        </w:rPr>
      </w:pPr>
      <w:r w:rsidRPr="00F63294">
        <w:rPr>
          <w:sz w:val="32"/>
          <w:szCs w:val="32"/>
        </w:rPr>
        <w:t>www.domucenikasrednjihskolanis.info</w:t>
      </w:r>
    </w:p>
    <w:p w:rsidR="00CE43C4" w:rsidRDefault="00CE43C4" w:rsidP="00CE43C4">
      <w:pPr>
        <w:jc w:val="both"/>
      </w:pPr>
    </w:p>
    <w:p w:rsidR="00DB388E" w:rsidRPr="00DB388E" w:rsidRDefault="00DB388E" w:rsidP="00CE43C4">
      <w:pPr>
        <w:jc w:val="both"/>
        <w:rPr>
          <w:b/>
          <w:sz w:val="28"/>
          <w:szCs w:val="40"/>
        </w:rPr>
      </w:pPr>
    </w:p>
    <w:p w:rsidR="003332F4" w:rsidRDefault="006E3450" w:rsidP="00CE43C4">
      <w:pPr>
        <w:jc w:val="both"/>
        <w:rPr>
          <w:sz w:val="32"/>
          <w:szCs w:val="40"/>
        </w:rPr>
      </w:pPr>
      <w:r>
        <w:rPr>
          <w:sz w:val="32"/>
          <w:szCs w:val="40"/>
        </w:rPr>
        <w:tab/>
      </w:r>
      <w:r>
        <w:rPr>
          <w:sz w:val="32"/>
          <w:szCs w:val="40"/>
        </w:rPr>
        <w:tab/>
      </w:r>
    </w:p>
    <w:p w:rsidR="006E3450" w:rsidRDefault="006E3450" w:rsidP="00CE43C4">
      <w:pPr>
        <w:jc w:val="both"/>
        <w:rPr>
          <w:sz w:val="32"/>
          <w:szCs w:val="40"/>
        </w:rPr>
      </w:pPr>
    </w:p>
    <w:p w:rsidR="006E3450" w:rsidRDefault="006E3450" w:rsidP="00CE43C4">
      <w:pPr>
        <w:jc w:val="both"/>
        <w:rPr>
          <w:sz w:val="32"/>
          <w:szCs w:val="40"/>
        </w:rPr>
      </w:pPr>
    </w:p>
    <w:p w:rsidR="008628DD" w:rsidRDefault="003F58B0" w:rsidP="008628DD">
      <w:pPr>
        <w:rPr>
          <w:b/>
          <w:sz w:val="28"/>
          <w:szCs w:val="24"/>
        </w:rPr>
      </w:pPr>
      <w:proofErr w:type="spellStart"/>
      <w:r w:rsidRPr="008628DD">
        <w:rPr>
          <w:b/>
          <w:sz w:val="28"/>
          <w:szCs w:val="24"/>
        </w:rPr>
        <w:t>Појашњење</w:t>
      </w:r>
      <w:proofErr w:type="spellEnd"/>
      <w:r w:rsidRPr="008628DD">
        <w:rPr>
          <w:b/>
          <w:sz w:val="28"/>
          <w:szCs w:val="24"/>
        </w:rPr>
        <w:t xml:space="preserve"> конкурсне документације</w:t>
      </w:r>
    </w:p>
    <w:p w:rsidR="006E3450" w:rsidRPr="008628DD" w:rsidRDefault="003F58B0" w:rsidP="008628DD">
      <w:pPr>
        <w:rPr>
          <w:b/>
          <w:sz w:val="28"/>
          <w:szCs w:val="24"/>
        </w:rPr>
      </w:pPr>
      <w:bookmarkStart w:id="0" w:name="_GoBack"/>
      <w:bookmarkEnd w:id="0"/>
      <w:r w:rsidRPr="008628DD">
        <w:rPr>
          <w:b/>
          <w:sz w:val="28"/>
          <w:szCs w:val="24"/>
        </w:rPr>
        <w:t xml:space="preserve"> ЈНД-В 09/14 – Набавка и монтажа котла на </w:t>
      </w:r>
      <w:proofErr w:type="spellStart"/>
      <w:r w:rsidRPr="008628DD">
        <w:rPr>
          <w:b/>
          <w:sz w:val="28"/>
          <w:szCs w:val="24"/>
        </w:rPr>
        <w:t>пелет</w:t>
      </w:r>
      <w:proofErr w:type="spellEnd"/>
    </w:p>
    <w:p w:rsidR="006E3450" w:rsidRDefault="006E3450" w:rsidP="00CE43C4">
      <w:pPr>
        <w:jc w:val="both"/>
        <w:rPr>
          <w:sz w:val="24"/>
          <w:szCs w:val="24"/>
        </w:rPr>
      </w:pPr>
    </w:p>
    <w:p w:rsidR="00C906CF" w:rsidRDefault="00C906CF" w:rsidP="00CE43C4">
      <w:pPr>
        <w:jc w:val="both"/>
        <w:rPr>
          <w:sz w:val="24"/>
          <w:szCs w:val="24"/>
        </w:rPr>
      </w:pPr>
    </w:p>
    <w:p w:rsidR="00C906CF" w:rsidRPr="00DB388E" w:rsidRDefault="00C906CF" w:rsidP="00CE43C4">
      <w:pPr>
        <w:jc w:val="both"/>
        <w:rPr>
          <w:sz w:val="24"/>
          <w:szCs w:val="24"/>
        </w:rPr>
      </w:pPr>
    </w:p>
    <w:p w:rsidR="003F58B0" w:rsidRDefault="003F58B0" w:rsidP="00CE43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основу захтева за </w:t>
      </w:r>
      <w:proofErr w:type="spellStart"/>
      <w:r>
        <w:rPr>
          <w:sz w:val="24"/>
          <w:szCs w:val="24"/>
        </w:rPr>
        <w:t>појашњењем</w:t>
      </w:r>
      <w:proofErr w:type="spellEnd"/>
      <w:r>
        <w:rPr>
          <w:sz w:val="24"/>
          <w:szCs w:val="24"/>
        </w:rPr>
        <w:t xml:space="preserve"> конкурсне документације за ЈНД-В 09/14 број 1665 од 06.11.2014. године, потенцијални понуђач поставио је следеће питање:</w:t>
      </w:r>
    </w:p>
    <w:p w:rsidR="003F58B0" w:rsidRDefault="003F58B0" w:rsidP="00CE43C4">
      <w:pPr>
        <w:jc w:val="both"/>
        <w:rPr>
          <w:sz w:val="24"/>
          <w:szCs w:val="24"/>
        </w:rPr>
      </w:pPr>
    </w:p>
    <w:p w:rsidR="003F58B0" w:rsidRDefault="003F58B0" w:rsidP="003F58B0">
      <w:pPr>
        <w:pStyle w:val="Pasussalisto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 ли је довољно да као доказ о испуњености услова из тачке А/1-1 доставио то решење (Решење из АПР-а о упису у регистар понуђача) и изјаву или је потребан и</w:t>
      </w:r>
      <w:r w:rsidR="005541D0">
        <w:rPr>
          <w:sz w:val="24"/>
          <w:szCs w:val="24"/>
        </w:rPr>
        <w:t xml:space="preserve"> Извод о регистрацији привредно</w:t>
      </w:r>
      <w:r>
        <w:rPr>
          <w:sz w:val="24"/>
          <w:szCs w:val="24"/>
        </w:rPr>
        <w:t>г субјекта из АПР-а и уколико је потребно да ли мора да буде не ст</w:t>
      </w:r>
      <w:r w:rsidR="005541D0">
        <w:rPr>
          <w:sz w:val="24"/>
          <w:szCs w:val="24"/>
        </w:rPr>
        <w:t>а</w:t>
      </w:r>
      <w:r>
        <w:rPr>
          <w:sz w:val="24"/>
          <w:szCs w:val="24"/>
        </w:rPr>
        <w:t>рији од 6 ме</w:t>
      </w:r>
      <w:r w:rsidR="005541D0">
        <w:rPr>
          <w:sz w:val="24"/>
          <w:szCs w:val="24"/>
        </w:rPr>
        <w:t>с</w:t>
      </w:r>
      <w:r>
        <w:rPr>
          <w:sz w:val="24"/>
          <w:szCs w:val="24"/>
        </w:rPr>
        <w:t xml:space="preserve">еци </w:t>
      </w:r>
      <w:r w:rsidR="005541D0">
        <w:rPr>
          <w:sz w:val="24"/>
          <w:szCs w:val="24"/>
        </w:rPr>
        <w:t>и</w:t>
      </w:r>
      <w:r>
        <w:rPr>
          <w:sz w:val="24"/>
          <w:szCs w:val="24"/>
        </w:rPr>
        <w:t>ли можемо да доставимо Извод из марта 2014.</w:t>
      </w:r>
    </w:p>
    <w:p w:rsidR="003F58B0" w:rsidRDefault="003F58B0" w:rsidP="003F58B0">
      <w:pPr>
        <w:jc w:val="both"/>
        <w:rPr>
          <w:sz w:val="24"/>
          <w:szCs w:val="24"/>
        </w:rPr>
      </w:pPr>
    </w:p>
    <w:p w:rsidR="003F58B0" w:rsidRDefault="003F58B0" w:rsidP="003F58B0">
      <w:pPr>
        <w:jc w:val="both"/>
        <w:rPr>
          <w:sz w:val="24"/>
          <w:szCs w:val="24"/>
        </w:rPr>
      </w:pPr>
      <w:r w:rsidRPr="003F58B0">
        <w:rPr>
          <w:sz w:val="24"/>
          <w:szCs w:val="24"/>
        </w:rPr>
        <w:t>У складу са чланом 63 Закона о јавним набавкама комисија за наведену јавну набавку даје следећи одговор</w:t>
      </w:r>
      <w:r>
        <w:rPr>
          <w:sz w:val="24"/>
          <w:szCs w:val="24"/>
        </w:rPr>
        <w:t>:</w:t>
      </w:r>
    </w:p>
    <w:p w:rsidR="003F58B0" w:rsidRDefault="003F58B0" w:rsidP="003F58B0">
      <w:pPr>
        <w:jc w:val="both"/>
        <w:rPr>
          <w:sz w:val="24"/>
          <w:szCs w:val="24"/>
        </w:rPr>
      </w:pPr>
    </w:p>
    <w:p w:rsidR="006E3450" w:rsidRPr="003F58B0" w:rsidRDefault="003F58B0" w:rsidP="003F58B0">
      <w:pPr>
        <w:pStyle w:val="Pasussalisto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Приликом подношења понуде понуђач који је регистрован у регистар понуђача наводи интернет страну на којој су тражени подаци јавно доступни и доставља решење о упису у регистар понуђача.</w:t>
      </w:r>
      <w:r w:rsidRPr="003F58B0">
        <w:rPr>
          <w:sz w:val="24"/>
          <w:szCs w:val="24"/>
        </w:rPr>
        <w:tab/>
      </w:r>
      <w:r w:rsidR="006E3450" w:rsidRPr="003F58B0">
        <w:rPr>
          <w:sz w:val="24"/>
          <w:szCs w:val="24"/>
        </w:rPr>
        <w:tab/>
      </w:r>
    </w:p>
    <w:p w:rsidR="006E3450" w:rsidRDefault="006E3450" w:rsidP="00CE43C4">
      <w:pPr>
        <w:jc w:val="both"/>
        <w:rPr>
          <w:sz w:val="24"/>
          <w:szCs w:val="24"/>
        </w:rPr>
      </w:pPr>
    </w:p>
    <w:p w:rsidR="00C906CF" w:rsidRDefault="00C906CF" w:rsidP="00CE43C4">
      <w:pPr>
        <w:jc w:val="both"/>
        <w:rPr>
          <w:sz w:val="24"/>
          <w:szCs w:val="24"/>
        </w:rPr>
      </w:pPr>
    </w:p>
    <w:p w:rsidR="00584348" w:rsidRPr="00DB388E" w:rsidRDefault="00584348" w:rsidP="00CE43C4">
      <w:pPr>
        <w:jc w:val="both"/>
        <w:rPr>
          <w:sz w:val="24"/>
          <w:szCs w:val="24"/>
        </w:rPr>
      </w:pPr>
    </w:p>
    <w:p w:rsidR="00CE43C4" w:rsidRDefault="00CE43C4" w:rsidP="00CE43C4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 xml:space="preserve">У Нишу, </w:t>
      </w:r>
      <w:r w:rsidR="003F58B0">
        <w:rPr>
          <w:sz w:val="24"/>
          <w:szCs w:val="24"/>
        </w:rPr>
        <w:t>07</w:t>
      </w:r>
      <w:r w:rsidRPr="00DB388E">
        <w:rPr>
          <w:sz w:val="24"/>
          <w:szCs w:val="24"/>
        </w:rPr>
        <w:t>.</w:t>
      </w:r>
      <w:r w:rsidR="003F58B0">
        <w:rPr>
          <w:sz w:val="24"/>
          <w:szCs w:val="24"/>
        </w:rPr>
        <w:t>11</w:t>
      </w:r>
      <w:r w:rsidRPr="00DB388E">
        <w:rPr>
          <w:sz w:val="24"/>
          <w:szCs w:val="24"/>
        </w:rPr>
        <w:t>.201</w:t>
      </w:r>
      <w:r w:rsidR="00C906CF">
        <w:rPr>
          <w:sz w:val="24"/>
          <w:szCs w:val="24"/>
        </w:rPr>
        <w:t>4</w:t>
      </w:r>
      <w:r w:rsidRPr="00DB388E">
        <w:rPr>
          <w:sz w:val="24"/>
          <w:szCs w:val="24"/>
        </w:rPr>
        <w:t>.</w:t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C906CF">
        <w:rPr>
          <w:sz w:val="24"/>
          <w:szCs w:val="24"/>
        </w:rPr>
        <w:tab/>
      </w:r>
      <w:r w:rsidR="003F58B0">
        <w:rPr>
          <w:sz w:val="24"/>
          <w:szCs w:val="24"/>
        </w:rPr>
        <w:t>Комисија у саставу:</w:t>
      </w:r>
    </w:p>
    <w:p w:rsidR="003F58B0" w:rsidRDefault="003F58B0" w:rsidP="003F58B0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Горан Стошић</w:t>
      </w:r>
    </w:p>
    <w:p w:rsidR="003F58B0" w:rsidRDefault="003F58B0" w:rsidP="003F58B0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Сања Јовановић</w:t>
      </w:r>
    </w:p>
    <w:p w:rsidR="003F58B0" w:rsidRDefault="003F58B0" w:rsidP="003F58B0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Милица Томић</w:t>
      </w:r>
    </w:p>
    <w:p w:rsidR="003F58B0" w:rsidRDefault="003F58B0" w:rsidP="003F58B0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Пејчић</w:t>
      </w:r>
    </w:p>
    <w:p w:rsidR="003F58B0" w:rsidRPr="003F58B0" w:rsidRDefault="003F58B0" w:rsidP="003F58B0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Драгана Никодијевић</w:t>
      </w:r>
    </w:p>
    <w:p w:rsidR="00202A38" w:rsidRPr="003F58B0" w:rsidRDefault="00CE43C4" w:rsidP="003F58B0">
      <w:pPr>
        <w:jc w:val="both"/>
        <w:rPr>
          <w:sz w:val="24"/>
          <w:szCs w:val="24"/>
        </w:rPr>
      </w:pP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 xml:space="preserve">          </w:t>
      </w:r>
      <w:r w:rsidR="003332F4"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ab/>
      </w:r>
      <w:r w:rsidR="003332F4" w:rsidRPr="00DB388E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02A38" w:rsidRPr="003F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1A5"/>
    <w:multiLevelType w:val="hybridMultilevel"/>
    <w:tmpl w:val="A88818B6"/>
    <w:lvl w:ilvl="0" w:tplc="535A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5459"/>
    <w:multiLevelType w:val="hybridMultilevel"/>
    <w:tmpl w:val="BCBCED66"/>
    <w:lvl w:ilvl="0" w:tplc="3182A9C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6750" w:hanging="360"/>
      </w:pPr>
    </w:lvl>
    <w:lvl w:ilvl="2" w:tplc="281A001B" w:tentative="1">
      <w:start w:val="1"/>
      <w:numFmt w:val="lowerRoman"/>
      <w:lvlText w:val="%3."/>
      <w:lvlJc w:val="right"/>
      <w:pPr>
        <w:ind w:left="7470" w:hanging="180"/>
      </w:pPr>
    </w:lvl>
    <w:lvl w:ilvl="3" w:tplc="281A000F" w:tentative="1">
      <w:start w:val="1"/>
      <w:numFmt w:val="decimal"/>
      <w:lvlText w:val="%4."/>
      <w:lvlJc w:val="left"/>
      <w:pPr>
        <w:ind w:left="8190" w:hanging="360"/>
      </w:pPr>
    </w:lvl>
    <w:lvl w:ilvl="4" w:tplc="281A0019" w:tentative="1">
      <w:start w:val="1"/>
      <w:numFmt w:val="lowerLetter"/>
      <w:lvlText w:val="%5."/>
      <w:lvlJc w:val="left"/>
      <w:pPr>
        <w:ind w:left="8910" w:hanging="360"/>
      </w:pPr>
    </w:lvl>
    <w:lvl w:ilvl="5" w:tplc="281A001B" w:tentative="1">
      <w:start w:val="1"/>
      <w:numFmt w:val="lowerRoman"/>
      <w:lvlText w:val="%6."/>
      <w:lvlJc w:val="right"/>
      <w:pPr>
        <w:ind w:left="9630" w:hanging="180"/>
      </w:pPr>
    </w:lvl>
    <w:lvl w:ilvl="6" w:tplc="281A000F" w:tentative="1">
      <w:start w:val="1"/>
      <w:numFmt w:val="decimal"/>
      <w:lvlText w:val="%7."/>
      <w:lvlJc w:val="left"/>
      <w:pPr>
        <w:ind w:left="10350" w:hanging="360"/>
      </w:pPr>
    </w:lvl>
    <w:lvl w:ilvl="7" w:tplc="281A0019" w:tentative="1">
      <w:start w:val="1"/>
      <w:numFmt w:val="lowerLetter"/>
      <w:lvlText w:val="%8."/>
      <w:lvlJc w:val="left"/>
      <w:pPr>
        <w:ind w:left="11070" w:hanging="360"/>
      </w:pPr>
    </w:lvl>
    <w:lvl w:ilvl="8" w:tplc="28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1401A4"/>
    <w:rsid w:val="00151082"/>
    <w:rsid w:val="00202A38"/>
    <w:rsid w:val="003332F4"/>
    <w:rsid w:val="003F58B0"/>
    <w:rsid w:val="005541D0"/>
    <w:rsid w:val="00584348"/>
    <w:rsid w:val="006E3450"/>
    <w:rsid w:val="00830F74"/>
    <w:rsid w:val="008628DD"/>
    <w:rsid w:val="00AD3811"/>
    <w:rsid w:val="00BD3E51"/>
    <w:rsid w:val="00C906CF"/>
    <w:rsid w:val="00CE43C4"/>
    <w:rsid w:val="00DB388E"/>
    <w:rsid w:val="00E11CD1"/>
    <w:rsid w:val="00E66AE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Pasussalistom">
    <w:name w:val="List Paragraph"/>
    <w:basedOn w:val="Normal"/>
    <w:uiPriority w:val="34"/>
    <w:qFormat/>
    <w:rsid w:val="003F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4</cp:revision>
  <cp:lastPrinted>2013-11-22T10:30:00Z</cp:lastPrinted>
  <dcterms:created xsi:type="dcterms:W3CDTF">2014-11-07T10:53:00Z</dcterms:created>
  <dcterms:modified xsi:type="dcterms:W3CDTF">2014-11-07T10:55:00Z</dcterms:modified>
</cp:coreProperties>
</file>